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28AD" w14:textId="77777777" w:rsidR="001D1659" w:rsidRDefault="001D1659" w:rsidP="001D1659">
      <w:pPr>
        <w:jc w:val="center"/>
        <w:rPr>
          <w:rFonts w:ascii="Instrument Sans" w:hAnsi="Instrument Sans"/>
          <w:b/>
          <w:bCs/>
        </w:rPr>
      </w:pPr>
    </w:p>
    <w:p w14:paraId="109AC2E2" w14:textId="77777777" w:rsidR="001D1659" w:rsidRDefault="001D1659" w:rsidP="001D1659">
      <w:pPr>
        <w:jc w:val="center"/>
        <w:rPr>
          <w:rFonts w:ascii="Instrument Sans" w:hAnsi="Instrument Sans"/>
          <w:b/>
          <w:bCs/>
        </w:rPr>
      </w:pPr>
    </w:p>
    <w:p w14:paraId="5B37B87B" w14:textId="6C8A4C37" w:rsidR="001D1659" w:rsidRPr="00A67158" w:rsidRDefault="001D1659" w:rsidP="001D1659">
      <w:pPr>
        <w:jc w:val="center"/>
        <w:rPr>
          <w:rFonts w:ascii="Instrument Sans" w:hAnsi="Instrument Sans"/>
          <w:b/>
          <w:bCs/>
          <w:sz w:val="28"/>
          <w:szCs w:val="28"/>
          <w:u w:val="single"/>
        </w:rPr>
      </w:pPr>
      <w:r w:rsidRPr="00A67158">
        <w:rPr>
          <w:rFonts w:ascii="Instrument Sans" w:hAnsi="Instrument Sans"/>
          <w:b/>
          <w:bCs/>
          <w:sz w:val="28"/>
          <w:szCs w:val="28"/>
          <w:u w:val="single"/>
        </w:rPr>
        <w:t>Holt Fund 2026-2027 Informational Webinar Audience Questions</w:t>
      </w:r>
    </w:p>
    <w:p w14:paraId="3A27F872" w14:textId="23620A3E" w:rsidR="001D1659" w:rsidRDefault="001D1659" w:rsidP="001D1659">
      <w:pPr>
        <w:jc w:val="center"/>
        <w:rPr>
          <w:rFonts w:ascii="Instrument Sans" w:hAnsi="Instrument Sans"/>
          <w:b/>
          <w:bCs/>
        </w:rPr>
      </w:pPr>
      <w:r>
        <w:rPr>
          <w:rFonts w:ascii="Instrument Sans" w:hAnsi="Instrument Sans"/>
          <w:b/>
          <w:bCs/>
        </w:rPr>
        <w:t>5/11/2026</w:t>
      </w:r>
    </w:p>
    <w:p w14:paraId="242741F5" w14:textId="77777777" w:rsidR="001D1659" w:rsidRDefault="001D1659" w:rsidP="001D1659">
      <w:pPr>
        <w:rPr>
          <w:rFonts w:ascii="Instrument Sans" w:hAnsi="Instrument Sans"/>
          <w:b/>
          <w:bCs/>
        </w:rPr>
      </w:pPr>
    </w:p>
    <w:p w14:paraId="308C351D" w14:textId="77777777" w:rsidR="001D1659" w:rsidRDefault="001D1659" w:rsidP="001D1659">
      <w:pPr>
        <w:rPr>
          <w:rFonts w:ascii="Instrument Sans" w:hAnsi="Instrument Sans"/>
          <w:b/>
          <w:bCs/>
        </w:rPr>
      </w:pPr>
    </w:p>
    <w:p w14:paraId="13644182" w14:textId="111A145F" w:rsidR="001D1659" w:rsidRPr="001D1659" w:rsidRDefault="001D1659" w:rsidP="001D1659">
      <w:pPr>
        <w:rPr>
          <w:rFonts w:ascii="Instrument Sans" w:hAnsi="Instrument Sans"/>
        </w:rPr>
      </w:pPr>
      <w:r w:rsidRPr="001D1659">
        <w:rPr>
          <w:rFonts w:ascii="Instrument Sans" w:hAnsi="Instrument Sans"/>
          <w:b/>
          <w:bCs/>
        </w:rPr>
        <w:t>1. For large grants, how are you distinguishing between “Program expenses” and “Operating expenses” related to a program?</w:t>
      </w:r>
    </w:p>
    <w:p w14:paraId="0831E0E9" w14:textId="77777777" w:rsidR="001D1659" w:rsidRPr="001D1659" w:rsidRDefault="001D1659" w:rsidP="001D1659">
      <w:pPr>
        <w:rPr>
          <w:rFonts w:ascii="Instrument Sans" w:hAnsi="Instrument Sans"/>
        </w:rPr>
      </w:pPr>
      <w:r w:rsidRPr="001D1659">
        <w:rPr>
          <w:rFonts w:ascii="Instrument Sans" w:hAnsi="Instrument Sans"/>
        </w:rPr>
        <w:t>Project or program expenses are costs that are directly associated with delivering mission-related programs, services, or interventions.</w:t>
      </w:r>
      <w:r w:rsidRPr="001D1659">
        <w:rPr>
          <w:rFonts w:ascii="Instrument Sans" w:hAnsi="Instrument Sans"/>
        </w:rPr>
        <w:br/>
        <w:t>Operating expenses are costs required to run the organization overall, regardless of any specific program.</w:t>
      </w:r>
    </w:p>
    <w:p w14:paraId="7C8E0576" w14:textId="77777777" w:rsidR="001D1659" w:rsidRPr="001D1659" w:rsidRDefault="00000000" w:rsidP="001D1659">
      <w:pPr>
        <w:rPr>
          <w:rFonts w:ascii="Instrument Sans" w:hAnsi="Instrument Sans"/>
        </w:rPr>
      </w:pPr>
      <w:r>
        <w:rPr>
          <w:rFonts w:ascii="Instrument Sans" w:hAnsi="Instrument Sans"/>
        </w:rPr>
        <w:pict w14:anchorId="5A5A1685">
          <v:rect id="_x0000_i1025" style="width:0;height:1.5pt" o:hralign="center" o:hrstd="t" o:hr="t" fillcolor="#a0a0a0" stroked="f"/>
        </w:pict>
      </w:r>
    </w:p>
    <w:p w14:paraId="6F747042" w14:textId="77777777" w:rsidR="001D1659" w:rsidRPr="001D1659" w:rsidRDefault="001D1659" w:rsidP="001D1659">
      <w:pPr>
        <w:rPr>
          <w:rFonts w:ascii="Instrument Sans" w:hAnsi="Instrument Sans"/>
        </w:rPr>
      </w:pPr>
      <w:r w:rsidRPr="001D1659">
        <w:rPr>
          <w:rFonts w:ascii="Instrument Sans" w:hAnsi="Instrument Sans"/>
          <w:b/>
          <w:bCs/>
        </w:rPr>
        <w:t>2. What is the top range for large grants? Do you have a recommendation for the top range of a capital grant?</w:t>
      </w:r>
    </w:p>
    <w:p w14:paraId="61037F7F" w14:textId="77777777" w:rsidR="001D1659" w:rsidRPr="001D1659" w:rsidRDefault="001D1659" w:rsidP="001D1659">
      <w:pPr>
        <w:rPr>
          <w:rFonts w:ascii="Instrument Sans" w:hAnsi="Instrument Sans"/>
        </w:rPr>
      </w:pPr>
      <w:r w:rsidRPr="001D1659">
        <w:rPr>
          <w:rFonts w:ascii="Instrument Sans" w:hAnsi="Instrument Sans"/>
        </w:rPr>
        <w:t>Historically, we have not set a maximum cap for any funding year, and this remains the case this year. Please note, however, that approved budgets may differ from the amounts requested, depending on funding availability.</w:t>
      </w:r>
    </w:p>
    <w:p w14:paraId="5E3F1E26" w14:textId="77777777" w:rsidR="001D1659" w:rsidRPr="001D1659" w:rsidRDefault="00000000" w:rsidP="001D1659">
      <w:pPr>
        <w:rPr>
          <w:rFonts w:ascii="Instrument Sans" w:hAnsi="Instrument Sans"/>
        </w:rPr>
      </w:pPr>
      <w:r>
        <w:rPr>
          <w:rFonts w:ascii="Instrument Sans" w:hAnsi="Instrument Sans"/>
        </w:rPr>
        <w:pict w14:anchorId="4D1ED464">
          <v:rect id="_x0000_i1026" style="width:0;height:1.5pt" o:hralign="center" o:hrstd="t" o:hr="t" fillcolor="#a0a0a0" stroked="f"/>
        </w:pict>
      </w:r>
    </w:p>
    <w:p w14:paraId="3674910A" w14:textId="77777777" w:rsidR="001D1659" w:rsidRPr="001D1659" w:rsidRDefault="001D1659" w:rsidP="001D1659">
      <w:pPr>
        <w:rPr>
          <w:rFonts w:ascii="Instrument Sans" w:hAnsi="Instrument Sans"/>
        </w:rPr>
      </w:pPr>
      <w:r w:rsidRPr="001D1659">
        <w:rPr>
          <w:rFonts w:ascii="Instrument Sans" w:hAnsi="Instrument Sans"/>
          <w:b/>
          <w:bCs/>
        </w:rPr>
        <w:t>3. This is a new grants management system, so should we all register rather than logging in with old credentials?</w:t>
      </w:r>
    </w:p>
    <w:p w14:paraId="30ED026D" w14:textId="77777777" w:rsidR="001D1659" w:rsidRPr="001D1659" w:rsidRDefault="001D1659" w:rsidP="001D1659">
      <w:pPr>
        <w:rPr>
          <w:rFonts w:ascii="Instrument Sans" w:hAnsi="Instrument Sans"/>
        </w:rPr>
      </w:pPr>
      <w:r w:rsidRPr="001D1659">
        <w:rPr>
          <w:rFonts w:ascii="Instrument Sans" w:hAnsi="Instrument Sans"/>
        </w:rPr>
        <w:t>If you had an account in our previous system, your account has been migrated. You can use the “Forgot Password” option to check whether your account already exists.</w:t>
      </w:r>
    </w:p>
    <w:p w14:paraId="0F82E89E" w14:textId="77777777" w:rsidR="001D1659" w:rsidRPr="001D1659" w:rsidRDefault="00000000" w:rsidP="001D1659">
      <w:pPr>
        <w:rPr>
          <w:rFonts w:ascii="Instrument Sans" w:hAnsi="Instrument Sans"/>
        </w:rPr>
      </w:pPr>
      <w:r>
        <w:rPr>
          <w:rFonts w:ascii="Instrument Sans" w:hAnsi="Instrument Sans"/>
        </w:rPr>
        <w:pict w14:anchorId="32C6E5A2">
          <v:rect id="_x0000_i1027" style="width:0;height:1.5pt" o:hralign="center" o:hrstd="t" o:hr="t" fillcolor="#a0a0a0" stroked="f"/>
        </w:pict>
      </w:r>
    </w:p>
    <w:p w14:paraId="2C22A0C9" w14:textId="77777777" w:rsidR="001D1659" w:rsidRPr="001D1659" w:rsidRDefault="001D1659" w:rsidP="001D1659">
      <w:pPr>
        <w:rPr>
          <w:rFonts w:ascii="Instrument Sans" w:hAnsi="Instrument Sans"/>
        </w:rPr>
      </w:pPr>
      <w:r w:rsidRPr="001D1659">
        <w:rPr>
          <w:rFonts w:ascii="Instrument Sans" w:hAnsi="Instrument Sans"/>
          <w:b/>
          <w:bCs/>
        </w:rPr>
        <w:t>4. I previously applied with a different agency. Do I need to create a new account if I have moved?</w:t>
      </w:r>
    </w:p>
    <w:p w14:paraId="477EF904" w14:textId="77777777" w:rsidR="001D1659" w:rsidRPr="001D1659" w:rsidRDefault="001D1659" w:rsidP="001D1659">
      <w:pPr>
        <w:rPr>
          <w:rFonts w:ascii="Instrument Sans" w:hAnsi="Instrument Sans"/>
        </w:rPr>
      </w:pPr>
      <w:r w:rsidRPr="001D1659">
        <w:rPr>
          <w:rFonts w:ascii="Instrument Sans" w:hAnsi="Instrument Sans"/>
        </w:rPr>
        <w:t xml:space="preserve">No. Please email </w:t>
      </w:r>
      <w:r w:rsidRPr="001D1659">
        <w:rPr>
          <w:rFonts w:ascii="Instrument Sans" w:hAnsi="Instrument Sans"/>
          <w:b/>
          <w:bCs/>
        </w:rPr>
        <w:t>grants@hria.org</w:t>
      </w:r>
      <w:r w:rsidRPr="001D1659">
        <w:rPr>
          <w:rFonts w:ascii="Instrument Sans" w:hAnsi="Instrument Sans"/>
        </w:rPr>
        <w:t>, and we can make the necessary updates to your existing account. You do not need to create a new account.</w:t>
      </w:r>
    </w:p>
    <w:p w14:paraId="12B3F2A7" w14:textId="77777777" w:rsidR="00624CA7" w:rsidRPr="001D1659" w:rsidRDefault="00624CA7" w:rsidP="001D1659"/>
    <w:sectPr w:rsidR="00624CA7" w:rsidRPr="001D1659" w:rsidSect="001D165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31164" w14:textId="77777777" w:rsidR="00005444" w:rsidRDefault="00005444" w:rsidP="000E5C1B">
      <w:r>
        <w:separator/>
      </w:r>
    </w:p>
  </w:endnote>
  <w:endnote w:type="continuationSeparator" w:id="0">
    <w:p w14:paraId="3264638D" w14:textId="77777777" w:rsidR="00005444" w:rsidRDefault="00005444" w:rsidP="000E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Instrument Sans">
    <w:panose1 w:val="00000000000000000000"/>
    <w:charset w:val="00"/>
    <w:family w:val="auto"/>
    <w:pitch w:val="variable"/>
    <w:sig w:usb0="A000006F" w:usb1="0000006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1513497"/>
      <w:docPartObj>
        <w:docPartGallery w:val="Page Numbers (Bottom of Page)"/>
        <w:docPartUnique/>
      </w:docPartObj>
    </w:sdtPr>
    <w:sdtContent>
      <w:p w14:paraId="453C2017" w14:textId="77777777" w:rsidR="00624CA7" w:rsidRDefault="00624CA7" w:rsidP="00061E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A7EF91" w14:textId="77777777" w:rsidR="00624CA7" w:rsidRDefault="00624CA7" w:rsidP="00624C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Instrument Sans" w:hAnsi="Instrument Sans"/>
        <w:sz w:val="21"/>
        <w:szCs w:val="21"/>
      </w:rPr>
      <w:id w:val="1369486142"/>
      <w:docPartObj>
        <w:docPartGallery w:val="Page Numbers (Bottom of Page)"/>
        <w:docPartUnique/>
      </w:docPartObj>
    </w:sdtPr>
    <w:sdtContent>
      <w:p w14:paraId="06BC8737" w14:textId="77777777" w:rsidR="00624CA7" w:rsidRPr="00624CA7" w:rsidRDefault="00624CA7" w:rsidP="00061EBC">
        <w:pPr>
          <w:pStyle w:val="Footer"/>
          <w:framePr w:wrap="none" w:vAnchor="text" w:hAnchor="margin" w:xAlign="right" w:y="1"/>
          <w:rPr>
            <w:rStyle w:val="PageNumber"/>
            <w:rFonts w:ascii="Instrument Sans" w:hAnsi="Instrument Sans"/>
            <w:sz w:val="21"/>
            <w:szCs w:val="21"/>
          </w:rPr>
        </w:pPr>
        <w:r w:rsidRPr="00624CA7">
          <w:rPr>
            <w:rStyle w:val="PageNumber"/>
            <w:rFonts w:ascii="Instrument Sans" w:hAnsi="Instrument Sans"/>
            <w:sz w:val="21"/>
            <w:szCs w:val="21"/>
          </w:rPr>
          <w:fldChar w:fldCharType="begin"/>
        </w:r>
        <w:r w:rsidRPr="00624CA7">
          <w:rPr>
            <w:rStyle w:val="PageNumber"/>
            <w:rFonts w:ascii="Instrument Sans" w:hAnsi="Instrument Sans"/>
            <w:sz w:val="21"/>
            <w:szCs w:val="21"/>
          </w:rPr>
          <w:instrText xml:space="preserve"> PAGE </w:instrText>
        </w:r>
        <w:r w:rsidRPr="00624CA7">
          <w:rPr>
            <w:rStyle w:val="PageNumber"/>
            <w:rFonts w:ascii="Instrument Sans" w:hAnsi="Instrument Sans"/>
            <w:sz w:val="21"/>
            <w:szCs w:val="21"/>
          </w:rPr>
          <w:fldChar w:fldCharType="separate"/>
        </w:r>
        <w:r w:rsidRPr="00624CA7">
          <w:rPr>
            <w:rStyle w:val="PageNumber"/>
            <w:rFonts w:ascii="Instrument Sans" w:hAnsi="Instrument Sans"/>
            <w:noProof/>
            <w:sz w:val="21"/>
            <w:szCs w:val="21"/>
          </w:rPr>
          <w:t>2</w:t>
        </w:r>
        <w:r w:rsidRPr="00624CA7">
          <w:rPr>
            <w:rStyle w:val="PageNumber"/>
            <w:rFonts w:ascii="Instrument Sans" w:hAnsi="Instrument Sans"/>
            <w:sz w:val="21"/>
            <w:szCs w:val="21"/>
          </w:rPr>
          <w:fldChar w:fldCharType="end"/>
        </w:r>
      </w:p>
    </w:sdtContent>
  </w:sdt>
  <w:p w14:paraId="099C01DB" w14:textId="77777777" w:rsidR="00624CA7" w:rsidRDefault="00624CA7" w:rsidP="00624CA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0FC9" w14:textId="77777777" w:rsidR="00A80AF1" w:rsidRPr="00EA0620" w:rsidRDefault="0F08D42D" w:rsidP="0F08D42D">
    <w:pPr>
      <w:jc w:val="center"/>
      <w:rPr>
        <w:rFonts w:ascii="Instrument Sans" w:eastAsia="Aptos" w:hAnsi="Instrument Sans" w:cs="Aptos"/>
        <w:color w:val="351348"/>
        <w:sz w:val="21"/>
        <w:szCs w:val="21"/>
      </w:rPr>
    </w:pPr>
    <w:r w:rsidRPr="00EA0620">
      <w:rPr>
        <w:rFonts w:ascii="Instrument Sans" w:eastAsia="Aptos" w:hAnsi="Instrument Sans" w:cs="Aptos"/>
        <w:color w:val="351348"/>
        <w:sz w:val="21"/>
        <w:szCs w:val="21"/>
      </w:rPr>
      <w:t>2 Boylston Street, Boston, MA 02116    •    617-451-0049    •    hria.org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66A0" w14:textId="77777777" w:rsidR="00005444" w:rsidRDefault="00005444" w:rsidP="000E5C1B">
      <w:r>
        <w:separator/>
      </w:r>
    </w:p>
  </w:footnote>
  <w:footnote w:type="continuationSeparator" w:id="0">
    <w:p w14:paraId="11D7B2A6" w14:textId="77777777" w:rsidR="00005444" w:rsidRDefault="00005444" w:rsidP="000E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CD5E" w14:textId="77777777" w:rsidR="000E5C1B" w:rsidRDefault="000E5C1B" w:rsidP="0F08D42D">
    <w:pPr>
      <w:pStyle w:val="Header"/>
      <w:jc w:val="right"/>
    </w:pPr>
    <w:r>
      <w:softHyphen/>
    </w:r>
    <w:r>
      <w:softHyphen/>
    </w:r>
    <w:r w:rsidR="00A80AF1">
      <w:rPr>
        <w:noProof/>
      </w:rPr>
      <w:drawing>
        <wp:inline distT="0" distB="0" distL="0" distR="0" wp14:anchorId="66E27BBA" wp14:editId="19B1766C">
          <wp:extent cx="452770" cy="465768"/>
          <wp:effectExtent l="0" t="0" r="0" b="0"/>
          <wp:docPr id="1779787199" name="Picture 1779787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770" cy="465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EDDE" w14:textId="77777777" w:rsidR="000E5C1B" w:rsidRDefault="00A80AF1" w:rsidP="0F08D42D">
    <w:pPr>
      <w:pStyle w:val="Header"/>
      <w:ind w:left="288"/>
    </w:pPr>
    <w:r>
      <w:rPr>
        <w:noProof/>
      </w:rPr>
      <w:drawing>
        <wp:inline distT="0" distB="0" distL="0" distR="0" wp14:anchorId="4818DDA2" wp14:editId="7CFB65DE">
          <wp:extent cx="2013575" cy="809625"/>
          <wp:effectExtent l="0" t="0" r="0" b="0"/>
          <wp:docPr id="1632779507" name="Picture 1632779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57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F5A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</w:abstractNum>
  <w:abstractNum w:abstractNumId="1" w15:restartNumberingAfterBreak="0">
    <w:nsid w:val="66E77050"/>
    <w:multiLevelType w:val="hybridMultilevel"/>
    <w:tmpl w:val="EEA49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650777">
    <w:abstractNumId w:val="0"/>
  </w:num>
  <w:num w:numId="2" w16cid:durableId="1745104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59"/>
    <w:rsid w:val="00005444"/>
    <w:rsid w:val="000E5C1B"/>
    <w:rsid w:val="000E7CC5"/>
    <w:rsid w:val="00150997"/>
    <w:rsid w:val="001B6828"/>
    <w:rsid w:val="001D1659"/>
    <w:rsid w:val="00210988"/>
    <w:rsid w:val="00277EC0"/>
    <w:rsid w:val="002C71F5"/>
    <w:rsid w:val="0036632E"/>
    <w:rsid w:val="003B0099"/>
    <w:rsid w:val="003B6263"/>
    <w:rsid w:val="003E4BE6"/>
    <w:rsid w:val="00435FC9"/>
    <w:rsid w:val="004C76A1"/>
    <w:rsid w:val="00532249"/>
    <w:rsid w:val="00624CA7"/>
    <w:rsid w:val="00660C4F"/>
    <w:rsid w:val="006F2EDD"/>
    <w:rsid w:val="00736A5B"/>
    <w:rsid w:val="00743F78"/>
    <w:rsid w:val="007D5443"/>
    <w:rsid w:val="00817B8A"/>
    <w:rsid w:val="00942BC7"/>
    <w:rsid w:val="00981EF4"/>
    <w:rsid w:val="00A02EE3"/>
    <w:rsid w:val="00A52D99"/>
    <w:rsid w:val="00A57678"/>
    <w:rsid w:val="00A67158"/>
    <w:rsid w:val="00A80AF1"/>
    <w:rsid w:val="00AF76D6"/>
    <w:rsid w:val="00B04EEC"/>
    <w:rsid w:val="00B40609"/>
    <w:rsid w:val="00B56384"/>
    <w:rsid w:val="00B70A36"/>
    <w:rsid w:val="00B8000C"/>
    <w:rsid w:val="00C240A1"/>
    <w:rsid w:val="00D07ECA"/>
    <w:rsid w:val="00D715CF"/>
    <w:rsid w:val="00D745D6"/>
    <w:rsid w:val="00E4724F"/>
    <w:rsid w:val="00E63D8D"/>
    <w:rsid w:val="00EA0620"/>
    <w:rsid w:val="00ED5909"/>
    <w:rsid w:val="00EF0CD7"/>
    <w:rsid w:val="00F40D57"/>
    <w:rsid w:val="00F7286B"/>
    <w:rsid w:val="0F08D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7C352"/>
  <w14:defaultImageDpi w14:val="32767"/>
  <w15:chartTrackingRefBased/>
  <w15:docId w15:val="{5BF383EE-1393-4D5D-BD84-1F7BEFD7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C1B"/>
  </w:style>
  <w:style w:type="paragraph" w:styleId="Footer">
    <w:name w:val="footer"/>
    <w:basedOn w:val="Normal"/>
    <w:link w:val="FooterChar"/>
    <w:uiPriority w:val="99"/>
    <w:unhideWhenUsed/>
    <w:rsid w:val="000E5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C1B"/>
  </w:style>
  <w:style w:type="paragraph" w:styleId="NoSpacing">
    <w:name w:val="No Spacing"/>
    <w:qFormat/>
    <w:rsid w:val="00C240A1"/>
    <w:rPr>
      <w:rFonts w:ascii="Calibri" w:eastAsia="Times New Roman" w:hAnsi="Calibri" w:cs="Times New Roman"/>
      <w:sz w:val="22"/>
      <w:szCs w:val="22"/>
    </w:rPr>
  </w:style>
  <w:style w:type="paragraph" w:customStyle="1" w:styleId="HRIACopy">
    <w:name w:val="HRIA Copy"/>
    <w:basedOn w:val="Normal"/>
    <w:qFormat/>
    <w:rsid w:val="00C240A1"/>
    <w:pPr>
      <w:widowControl w:val="0"/>
      <w:tabs>
        <w:tab w:val="left" w:pos="320"/>
      </w:tabs>
      <w:autoSpaceDE w:val="0"/>
      <w:autoSpaceDN w:val="0"/>
      <w:adjustRightInd w:val="0"/>
      <w:spacing w:after="80" w:line="264" w:lineRule="auto"/>
      <w:textAlignment w:val="center"/>
    </w:pPr>
    <w:rPr>
      <w:rFonts w:ascii="Arial" w:eastAsiaTheme="minorEastAsia" w:hAnsi="Arial" w:cs="Helvetica-Light"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745D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24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ealthresourcesinaction.sharepoint.com/sites/TemplateLibrary/HAVI%20Templates/HRIA%20Templates/HRiA%20Letterhead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HRiA%20Letterhead%20Template%202025</Template>
  <TotalTime>3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Manaswini Kar</dc:creator>
  <cp:keywords/>
  <dc:description/>
  <cp:lastModifiedBy>Manaswini Kar</cp:lastModifiedBy>
  <cp:revision>3</cp:revision>
  <dcterms:created xsi:type="dcterms:W3CDTF">2026-05-11T16:47:00Z</dcterms:created>
  <dcterms:modified xsi:type="dcterms:W3CDTF">2026-05-11T16:52:00Z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4807825c-8544-4d04-b83d-d9a1a31d432e</vt:lpwstr>
  </property>
</Properties>
</file>